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F4B7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>附件3</w:t>
      </w:r>
    </w:p>
    <w:p w14:paraId="1743D81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>成果名称：西北干旱区水循环与水安全机制研究</w:t>
      </w:r>
    </w:p>
    <w:p w14:paraId="5C46A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提名单位：中国科学院新疆分院</w:t>
      </w:r>
    </w:p>
    <w:p w14:paraId="1EA28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</w:rPr>
        <w:t>代表性论文目录：</w:t>
      </w:r>
    </w:p>
    <w:p w14:paraId="2C1AB383">
      <w:pPr>
        <w:pStyle w:val="15"/>
        <w:numPr>
          <w:ilvl w:val="0"/>
          <w:numId w:val="1"/>
        </w:numPr>
        <w:snapToGrid w:val="0"/>
        <w:spacing w:line="380" w:lineRule="exact"/>
        <w:jc w:val="both"/>
        <w:rPr>
          <w:rFonts w:hint="default" w:ascii="Times New Roman" w:hAnsi="Times New Roman" w:eastAsia="宋体" w:cs="Times New Roman"/>
          <w:color w:val="0000FF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</w:rPr>
        <w:t>陈亚宁*</w:t>
      </w:r>
      <w:r>
        <w:rPr>
          <w:rFonts w:hint="default" w:ascii="Times New Roman" w:hAnsi="Times New Roman" w:eastAsia="宋体" w:cs="Times New Roman"/>
          <w:color w:val="auto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hd w:val="clear" w:color="auto" w:fill="FFFFFF"/>
        </w:rPr>
        <w:t>杨青, 罗毅</w:t>
      </w:r>
      <w:r>
        <w:rPr>
          <w:rFonts w:hint="default" w:ascii="Times New Roman" w:hAnsi="Times New Roman" w:eastAsia="宋体" w:cs="Times New Roman"/>
          <w:color w:val="auto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hd w:val="clear" w:color="auto" w:fill="FFFFFF"/>
        </w:rPr>
        <w:t>沈彦俊</w:t>
      </w:r>
      <w:r>
        <w:rPr>
          <w:rFonts w:hint="default" w:ascii="Times New Roman" w:hAnsi="Times New Roman" w:eastAsia="宋体" w:cs="Times New Roman"/>
          <w:color w:val="auto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hd w:val="clear" w:color="auto" w:fill="FFFFFF"/>
        </w:rPr>
        <w:t>潘响亮</w:t>
      </w:r>
      <w:r>
        <w:rPr>
          <w:rFonts w:hint="default" w:ascii="Times New Roman" w:hAnsi="Times New Roman" w:eastAsia="宋体" w:cs="Times New Roman"/>
          <w:color w:val="auto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hd w:val="clear" w:color="auto" w:fill="FFFFFF"/>
        </w:rPr>
        <w:t>李兰海</w:t>
      </w:r>
      <w:r>
        <w:rPr>
          <w:rFonts w:hint="default" w:ascii="Times New Roman" w:hAnsi="Times New Roman" w:eastAsia="宋体" w:cs="Times New Roman"/>
          <w:color w:val="auto"/>
        </w:rPr>
        <w:t xml:space="preserve">, </w:t>
      </w:r>
      <w:r>
        <w:rPr>
          <w:rFonts w:hint="default" w:ascii="Times New Roman" w:hAnsi="Times New Roman" w:eastAsia="宋体" w:cs="Times New Roman"/>
          <w:color w:val="auto"/>
          <w:shd w:val="clear" w:color="auto" w:fill="FFFFFF"/>
        </w:rPr>
        <w:t>李忠勤. 西北干早区水资源问题研究思考. 干旱区地理, 2012, 35 (1): 1-9.</w:t>
      </w:r>
      <w:r>
        <w:rPr>
          <w:rFonts w:hint="default" w:ascii="Times New Roman" w:hAnsi="Times New Roman" w:eastAsia="宋体" w:cs="Times New Roman"/>
          <w:color w:val="0000FF"/>
          <w:shd w:val="clear" w:color="auto" w:fill="FFFFFF"/>
        </w:rPr>
        <w:t xml:space="preserve"> </w:t>
      </w:r>
    </w:p>
    <w:p w14:paraId="17656EF3">
      <w:pPr>
        <w:pStyle w:val="15"/>
        <w:numPr>
          <w:ilvl w:val="0"/>
          <w:numId w:val="1"/>
        </w:numPr>
        <w:snapToGrid w:val="0"/>
        <w:spacing w:line="380" w:lineRule="exact"/>
        <w:jc w:val="both"/>
        <w:rPr>
          <w:rFonts w:hint="default" w:ascii="Times New Roman" w:hAnsi="Times New Roman" w:eastAsia="宋体" w:cs="Times New Roman"/>
          <w:color w:val="auto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</w:rPr>
        <w:t>陈亚宁*, 李稚</w:t>
      </w:r>
      <w:r>
        <w:rPr>
          <w:rFonts w:hint="default" w:ascii="Times New Roman" w:hAnsi="Times New Roman" w:eastAsia="宋体" w:cs="Times New Roman"/>
          <w:color w:val="auto"/>
        </w:rPr>
        <w:t xml:space="preserve">, 范煜婷, 王怀军, </w:t>
      </w: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</w:rPr>
        <w:t>方功焕</w:t>
      </w:r>
      <w:r>
        <w:rPr>
          <w:rFonts w:hint="default" w:ascii="Times New Roman" w:hAnsi="Times New Roman" w:eastAsia="宋体" w:cs="Times New Roman"/>
          <w:color w:val="auto"/>
        </w:rPr>
        <w:t>. 西北干旱区气候变化对水文水资源影响研究进展. 地理学报, 2014, 69(9): 1295-1304.</w:t>
      </w:r>
      <w:r>
        <w:rPr>
          <w:rFonts w:hint="default" w:ascii="Times New Roman" w:hAnsi="Times New Roman" w:eastAsia="宋体" w:cs="Times New Roman"/>
          <w:color w:val="auto"/>
          <w:shd w:val="clear" w:color="auto" w:fill="FFFFFF"/>
        </w:rPr>
        <w:t xml:space="preserve"> </w:t>
      </w:r>
    </w:p>
    <w:p w14:paraId="295E2942">
      <w:pPr>
        <w:pStyle w:val="15"/>
        <w:numPr>
          <w:ilvl w:val="0"/>
          <w:numId w:val="1"/>
        </w:numPr>
        <w:snapToGrid w:val="0"/>
        <w:spacing w:line="380" w:lineRule="exact"/>
        <w:jc w:val="both"/>
        <w:rPr>
          <w:rFonts w:hint="default" w:ascii="Times New Roman" w:hAnsi="Times New Roman" w:eastAsia="宋体" w:cs="Times New Roman"/>
          <w:color w:val="auto"/>
          <w:shd w:val="clear" w:color="auto" w:fill="FFFFFF"/>
        </w:rPr>
      </w:pPr>
      <w:r>
        <w:rPr>
          <w:rFonts w:hint="default" w:ascii="Times New Roman" w:hAnsi="Times New Roman" w:eastAsia="宋体" w:cs="Times New Roman"/>
          <w:color w:val="auto"/>
          <w:shd w:val="clear" w:color="auto" w:fill="FFFFFF"/>
        </w:rPr>
        <w:t xml:space="preserve">Rui Tang, </w:t>
      </w: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</w:rPr>
        <w:t>Bin He*</w:t>
      </w:r>
      <w:r>
        <w:rPr>
          <w:rFonts w:hint="default" w:ascii="Times New Roman" w:hAnsi="Times New Roman" w:eastAsia="宋体" w:cs="Times New Roman"/>
          <w:color w:val="auto"/>
          <w:shd w:val="clear" w:color="auto" w:fill="FFFFFF"/>
        </w:rPr>
        <w:t xml:space="preserve">, Hans W. Chen, Deliang Chen, </w:t>
      </w: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</w:rPr>
        <w:t>Yaning Chen*</w:t>
      </w:r>
      <w:r>
        <w:rPr>
          <w:rFonts w:hint="default" w:ascii="Times New Roman" w:hAnsi="Times New Roman" w:eastAsia="宋体" w:cs="Times New Roman"/>
          <w:color w:val="auto"/>
          <w:shd w:val="clear" w:color="auto" w:fill="FFFFFF"/>
        </w:rPr>
        <w:t xml:space="preserve">, Yongshuo Fu, Wenping Yuan, Baofu Li, </w:t>
      </w: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</w:rPr>
        <w:t>Zhi Li</w:t>
      </w:r>
      <w:r>
        <w:rPr>
          <w:rFonts w:hint="default" w:ascii="Times New Roman" w:hAnsi="Times New Roman" w:eastAsia="宋体" w:cs="Times New Roman"/>
          <w:color w:val="auto"/>
          <w:shd w:val="clear" w:color="auto" w:fill="FFFFFF"/>
        </w:rPr>
        <w:t xml:space="preserve">, Lanlan Guo, Xingming Hao, Liying Sun, Huiming Liu, Cheng Sun and Yang Yang. Increasing terrestrial ecosystem carbon release in response to autumn cooling and warming. Nature Climate Change, 2022, 12: 380-385. </w:t>
      </w:r>
    </w:p>
    <w:p w14:paraId="1C619FAC">
      <w:pPr>
        <w:pStyle w:val="15"/>
        <w:numPr>
          <w:ilvl w:val="0"/>
          <w:numId w:val="1"/>
        </w:numPr>
        <w:snapToGrid w:val="0"/>
        <w:spacing w:line="380" w:lineRule="exact"/>
        <w:jc w:val="both"/>
        <w:rPr>
          <w:rFonts w:hint="default" w:ascii="Times New Roman" w:hAnsi="Times New Roman" w:eastAsia="宋体" w:cs="Times New Roman"/>
          <w:color w:val="auto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</w:rPr>
        <w:t>Junqiang Yao*, Yaning Chen*</w:t>
      </w:r>
      <w:r>
        <w:rPr>
          <w:rFonts w:hint="default" w:ascii="Times New Roman" w:hAnsi="Times New Roman" w:eastAsia="宋体" w:cs="Times New Roman"/>
          <w:color w:val="auto"/>
        </w:rPr>
        <w:t xml:space="preserve">, Xuefeng Guan, Yong Zhao, Jing Chen, Weiyi Mao. Recent climate and hydrological changes in a mountain–basin system in Xinjiang, China. Earth-Science Reviews, 2022, 226: 103957. </w:t>
      </w:r>
    </w:p>
    <w:p w14:paraId="41279614">
      <w:pPr>
        <w:pStyle w:val="15"/>
        <w:numPr>
          <w:ilvl w:val="0"/>
          <w:numId w:val="1"/>
        </w:numPr>
        <w:snapToGrid w:val="0"/>
        <w:spacing w:line="380" w:lineRule="exact"/>
        <w:jc w:val="both"/>
        <w:rPr>
          <w:rFonts w:hint="default" w:ascii="Times New Roman" w:hAnsi="Times New Roman" w:eastAsia="宋体" w:cs="Times New Roman"/>
          <w:bCs/>
          <w:color w:val="auto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</w:rPr>
        <w:t>Junqiang Yao,</w:t>
      </w:r>
      <w:r>
        <w:rPr>
          <w:rFonts w:hint="default" w:ascii="Times New Roman" w:hAnsi="Times New Roman" w:eastAsia="宋体" w:cs="Times New Roman"/>
          <w:bCs/>
          <w:color w:val="auto"/>
          <w:shd w:val="clear" w:color="auto" w:fill="FFFFFF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</w:rPr>
        <w:t>Yaning Chen</w:t>
      </w: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  <w:vertAlign w:val="superscript"/>
        </w:rPr>
        <w:t>⁎</w:t>
      </w:r>
      <w:r>
        <w:rPr>
          <w:rFonts w:hint="default" w:ascii="Times New Roman" w:hAnsi="Times New Roman" w:eastAsia="宋体" w:cs="Times New Roman"/>
          <w:bCs/>
          <w:color w:val="auto"/>
          <w:shd w:val="clear" w:color="auto" w:fill="FFFFFF"/>
        </w:rPr>
        <w:t>, Yong Zhao, Xuefeng Guan, Weiyi Mao, Lianmei Yang. Climatic and associated atmospheric water cycle changes over the Xinjiang, China. Journal of Hydrology, 2020, 585:124823</w:t>
      </w:r>
    </w:p>
    <w:p w14:paraId="2B135091">
      <w:pPr>
        <w:pStyle w:val="15"/>
        <w:numPr>
          <w:ilvl w:val="0"/>
          <w:numId w:val="1"/>
        </w:numPr>
        <w:snapToGrid w:val="0"/>
        <w:spacing w:line="380" w:lineRule="exact"/>
        <w:jc w:val="both"/>
        <w:rPr>
          <w:rFonts w:hint="default" w:ascii="Times New Roman" w:hAnsi="Times New Roman" w:eastAsia="宋体" w:cs="Times New Roman"/>
          <w:color w:val="auto"/>
          <w:shd w:val="clear" w:color="auto" w:fill="FFFFFF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</w:rPr>
        <w:t>Yaning Chen*</w:t>
      </w:r>
      <w:r>
        <w:rPr>
          <w:rFonts w:hint="default" w:ascii="Times New Roman" w:hAnsi="Times New Roman" w:eastAsia="宋体" w:cs="Times New Roman"/>
          <w:color w:val="auto"/>
        </w:rPr>
        <w:t xml:space="preserve">, Xueqi Zhang, </w:t>
      </w:r>
      <w:r>
        <w:rPr>
          <w:rFonts w:hint="default" w:ascii="Times New Roman" w:hAnsi="Times New Roman" w:eastAsia="宋体" w:cs="Times New Roman"/>
          <w:b/>
          <w:bCs/>
          <w:color w:val="auto"/>
          <w:shd w:val="clear" w:color="auto" w:fill="FFFFFF"/>
        </w:rPr>
        <w:t>Gonghuan Fang*, Zhi Li</w:t>
      </w:r>
      <w:r>
        <w:rPr>
          <w:rFonts w:hint="default" w:ascii="Times New Roman" w:hAnsi="Times New Roman" w:eastAsia="宋体" w:cs="Times New Roman"/>
          <w:color w:val="auto"/>
        </w:rPr>
        <w:t>, Fei Wang, Jingxiu Qin, Fan Sun. Potential risks and challenges of climate change in the arid region of Northwestern China. Regional Sustainability, 2020, 1:20-30.</w:t>
      </w:r>
      <w:r>
        <w:rPr>
          <w:rFonts w:hint="default" w:ascii="Times New Roman" w:hAnsi="Times New Roman" w:eastAsia="宋体" w:cs="Times New Roman"/>
          <w:color w:val="auto"/>
          <w:shd w:val="clear" w:color="auto" w:fill="FFFFFF"/>
        </w:rPr>
        <w:t xml:space="preserve"> </w:t>
      </w:r>
    </w:p>
    <w:p w14:paraId="1F06892B">
      <w:pPr>
        <w:pStyle w:val="14"/>
        <w:numPr>
          <w:ilvl w:val="0"/>
          <w:numId w:val="1"/>
        </w:numPr>
        <w:adjustRightInd w:val="0"/>
        <w:snapToGrid w:val="0"/>
        <w:spacing w:line="380" w:lineRule="exact"/>
        <w:ind w:firstLineChars="0"/>
        <w:rPr>
          <w:rFonts w:hint="default" w:ascii="Times New Roman" w:hAnsi="Times New Roman" w:cs="Times New Roman"/>
          <w:color w:val="0000FF"/>
          <w:kern w:val="0"/>
          <w:sz w:val="24"/>
          <w:shd w:val="clear" w:color="auto" w:fill="FFFFFF"/>
        </w:rPr>
      </w:pPr>
      <w:r>
        <w:rPr>
          <w:rFonts w:hint="default" w:ascii="Times New Roman" w:hAnsi="Times New Roman" w:cs="Times New Roman"/>
          <w:bCs/>
          <w:sz w:val="24"/>
        </w:rPr>
        <w:t xml:space="preserve">Huaijun Wang, </w:t>
      </w:r>
      <w:r>
        <w:rPr>
          <w:rFonts w:hint="default" w:ascii="Times New Roman" w:hAnsi="Times New Roman" w:cs="Times New Roman"/>
          <w:b/>
          <w:bCs/>
          <w:kern w:val="0"/>
          <w:sz w:val="24"/>
          <w:shd w:val="clear" w:color="auto" w:fill="FFFFFF"/>
        </w:rPr>
        <w:t>Yaning Chen*</w:t>
      </w:r>
      <w:r>
        <w:rPr>
          <w:rFonts w:hint="default" w:ascii="Times New Roman" w:hAnsi="Times New Roman" w:cs="Times New Roman"/>
          <w:bCs/>
          <w:sz w:val="24"/>
        </w:rPr>
        <w:t>, Xun Shi, Dongmei Lai, Yuting Fan,</w:t>
      </w:r>
      <w:r>
        <w:rPr>
          <w:rFonts w:hint="default" w:ascii="Times New Roman" w:hAnsi="Times New Roman" w:cs="Times New Roman"/>
          <w:b/>
          <w:bCs/>
          <w:sz w:val="24"/>
        </w:rPr>
        <w:t xml:space="preserve"> Zhi Li</w:t>
      </w:r>
      <w:r>
        <w:rPr>
          <w:rFonts w:hint="default" w:ascii="Times New Roman" w:hAnsi="Times New Roman" w:cs="Times New Roman"/>
          <w:bCs/>
          <w:sz w:val="24"/>
        </w:rPr>
        <w:t>. Changes in daily climate extremes in the arid area of Northwestern China. Theoretical and Applied Climatology, 2013, 112(1-2): 15-28.</w:t>
      </w:r>
      <w:r>
        <w:rPr>
          <w:rFonts w:hint="default" w:ascii="Times New Roman" w:hAnsi="Times New Roman" w:cs="Times New Roman"/>
          <w:color w:val="0000FF"/>
          <w:kern w:val="0"/>
          <w:sz w:val="24"/>
          <w:shd w:val="clear" w:color="auto" w:fill="FFFFFF"/>
        </w:rPr>
        <w:t xml:space="preserve"> </w:t>
      </w:r>
    </w:p>
    <w:p w14:paraId="58C8FCD4">
      <w:pPr>
        <w:pStyle w:val="5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80" w:lineRule="exact"/>
        <w:jc w:val="both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 xml:space="preserve">Hongwei Li, </w:t>
      </w:r>
      <w:r>
        <w:rPr>
          <w:rFonts w:hint="default" w:ascii="Times New Roman" w:hAnsi="Times New Roman" w:cs="Times New Roman"/>
          <w:b/>
          <w:bCs/>
          <w:shd w:val="clear" w:color="auto" w:fill="FFFFFF"/>
        </w:rPr>
        <w:t>Zhi Li*, Yaning Chen*</w:t>
      </w:r>
      <w:r>
        <w:rPr>
          <w:rFonts w:hint="default" w:ascii="Times New Roman" w:hAnsi="Times New Roman" w:cs="Times New Roman"/>
          <w:color w:val="000000"/>
        </w:rPr>
        <w:t>, Yanyun Xiang, Yongchang Liu, Patient Mindje Kayumba, Xiaoyang Li. Drylands face potential threat of robust drought in the CMIP6 SSPs scenarios. Environmental Research Letters, 2021, 16:</w:t>
      </w:r>
      <w:r>
        <w:rPr>
          <w:rFonts w:hint="default" w:ascii="Times New Roman" w:hAnsi="Times New Roman" w:eastAsia="MinionLT-Regular" w:cs="Times New Roman"/>
          <w:sz w:val="16"/>
          <w:szCs w:val="16"/>
        </w:rPr>
        <w:t xml:space="preserve"> </w:t>
      </w:r>
      <w:r>
        <w:rPr>
          <w:rFonts w:hint="default" w:ascii="Times New Roman" w:hAnsi="Times New Roman" w:cs="Times New Roman"/>
          <w:color w:val="000000"/>
        </w:rPr>
        <w:t xml:space="preserve">114004. </w:t>
      </w:r>
    </w:p>
    <w:p w14:paraId="719639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line="4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主要完成人：</w:t>
      </w:r>
    </w:p>
    <w:p w14:paraId="0AB029D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 xml:space="preserve">1.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t>陈亚宁</w:t>
      </w:r>
      <w:r>
        <w:rPr>
          <w:rFonts w:hint="eastAsia" w:ascii="Times New Roman" w:eastAsia="黑体" w:cs="Times New Roman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中国科学院新疆生态与地理研究所</w:t>
      </w:r>
    </w:p>
    <w:p w14:paraId="75E484E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t>2. 李</w:t>
      </w:r>
      <w:r>
        <w:rPr>
          <w:rFonts w:hint="eastAsia" w:ascii="Times New Roman" w:eastAsia="黑体" w:cs="Times New Roman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t xml:space="preserve">  稚   </w:t>
      </w:r>
      <w:r>
        <w:rPr>
          <w:rFonts w:hint="eastAsia" w:ascii="Times New Roman" w:eastAsia="黑体" w:cs="Times New Roman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中国科学院新疆生态与地理研究所</w:t>
      </w:r>
    </w:p>
    <w:p w14:paraId="5E516197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 xml:space="preserve">3.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t xml:space="preserve">何  </w:t>
      </w:r>
      <w:r>
        <w:rPr>
          <w:rFonts w:hint="eastAsia" w:ascii="Times New Roman" w:eastAsia="黑体" w:cs="Times New Roman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t xml:space="preserve">斌   </w:t>
      </w:r>
      <w:r>
        <w:rPr>
          <w:rFonts w:hint="eastAsia" w:ascii="Times New Roman" w:eastAsia="黑体" w:cs="Times New Roman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t>北京师范大学</w:t>
      </w:r>
    </w:p>
    <w:p w14:paraId="05EAE10E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t xml:space="preserve">4. 姚俊强   </w:t>
      </w:r>
      <w:r>
        <w:rPr>
          <w:rFonts w:hint="eastAsia" w:ascii="Times New Roman" w:eastAsia="黑体" w:cs="Times New Roman"/>
          <w:b w:val="0"/>
          <w:bCs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t>中国气象局乌鲁木齐沙漠气象研究所</w:t>
      </w:r>
    </w:p>
    <w:p w14:paraId="30F10F43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60" w:lineRule="exact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28"/>
          <w:szCs w:val="28"/>
        </w:rPr>
        <w:t>5. 方功焕</w:t>
      </w: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 xml:space="preserve">   中国科学院新疆生态与地理研究所 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vOT596495f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8608a8d1+20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nionLT-Regular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5F1FCF"/>
    <w:multiLevelType w:val="multilevel"/>
    <w:tmpl w:val="2B5F1FCF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default" w:cs="Times New Roman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wMTMyMmI2YmZhYmViYjk5NDEwMzA2NTBkMDQwNTIifQ=="/>
  </w:docVars>
  <w:rsids>
    <w:rsidRoot w:val="00AC1AC7"/>
    <w:rsid w:val="000204D4"/>
    <w:rsid w:val="000316CC"/>
    <w:rsid w:val="00047E70"/>
    <w:rsid w:val="00057115"/>
    <w:rsid w:val="00076F26"/>
    <w:rsid w:val="00086D77"/>
    <w:rsid w:val="0009012D"/>
    <w:rsid w:val="00095FDD"/>
    <w:rsid w:val="000A2664"/>
    <w:rsid w:val="000B476C"/>
    <w:rsid w:val="000B556B"/>
    <w:rsid w:val="000C10FA"/>
    <w:rsid w:val="000D28EA"/>
    <w:rsid w:val="000E38B3"/>
    <w:rsid w:val="000E4125"/>
    <w:rsid w:val="00105218"/>
    <w:rsid w:val="001344CA"/>
    <w:rsid w:val="001D1698"/>
    <w:rsid w:val="001F56D7"/>
    <w:rsid w:val="00221316"/>
    <w:rsid w:val="00222DFB"/>
    <w:rsid w:val="00223BE6"/>
    <w:rsid w:val="002301F1"/>
    <w:rsid w:val="00237354"/>
    <w:rsid w:val="002447B1"/>
    <w:rsid w:val="002560A1"/>
    <w:rsid w:val="00273F3A"/>
    <w:rsid w:val="002861BE"/>
    <w:rsid w:val="002A2B69"/>
    <w:rsid w:val="002A52E9"/>
    <w:rsid w:val="002E2EC0"/>
    <w:rsid w:val="002E482A"/>
    <w:rsid w:val="002F6F6B"/>
    <w:rsid w:val="00323823"/>
    <w:rsid w:val="0033264D"/>
    <w:rsid w:val="00376B1C"/>
    <w:rsid w:val="00382F09"/>
    <w:rsid w:val="003870A0"/>
    <w:rsid w:val="003B186C"/>
    <w:rsid w:val="003B311D"/>
    <w:rsid w:val="003C6EA9"/>
    <w:rsid w:val="003E4695"/>
    <w:rsid w:val="004021E7"/>
    <w:rsid w:val="00402C66"/>
    <w:rsid w:val="00410FD5"/>
    <w:rsid w:val="00423594"/>
    <w:rsid w:val="004422FA"/>
    <w:rsid w:val="00451CDB"/>
    <w:rsid w:val="00467CD8"/>
    <w:rsid w:val="00470589"/>
    <w:rsid w:val="00486ED0"/>
    <w:rsid w:val="004B02E6"/>
    <w:rsid w:val="004C6D6F"/>
    <w:rsid w:val="004D52C9"/>
    <w:rsid w:val="004F03E0"/>
    <w:rsid w:val="004F7ECA"/>
    <w:rsid w:val="0057095C"/>
    <w:rsid w:val="00576F1E"/>
    <w:rsid w:val="00580C3A"/>
    <w:rsid w:val="00582CBB"/>
    <w:rsid w:val="005D7648"/>
    <w:rsid w:val="005F310C"/>
    <w:rsid w:val="0060075B"/>
    <w:rsid w:val="00603CCB"/>
    <w:rsid w:val="006078C3"/>
    <w:rsid w:val="0062102C"/>
    <w:rsid w:val="0062244D"/>
    <w:rsid w:val="006261D7"/>
    <w:rsid w:val="00661EA8"/>
    <w:rsid w:val="00674C65"/>
    <w:rsid w:val="006B025F"/>
    <w:rsid w:val="006B3CA8"/>
    <w:rsid w:val="006B41B4"/>
    <w:rsid w:val="006C6120"/>
    <w:rsid w:val="006E6C21"/>
    <w:rsid w:val="006F7F66"/>
    <w:rsid w:val="00720397"/>
    <w:rsid w:val="0073333F"/>
    <w:rsid w:val="00734F8E"/>
    <w:rsid w:val="00737212"/>
    <w:rsid w:val="007375CF"/>
    <w:rsid w:val="007466B1"/>
    <w:rsid w:val="00750856"/>
    <w:rsid w:val="00781645"/>
    <w:rsid w:val="00787ED9"/>
    <w:rsid w:val="007A74E0"/>
    <w:rsid w:val="007D397A"/>
    <w:rsid w:val="007E3BA5"/>
    <w:rsid w:val="007F29F5"/>
    <w:rsid w:val="0082489B"/>
    <w:rsid w:val="008377CF"/>
    <w:rsid w:val="008428B8"/>
    <w:rsid w:val="00846356"/>
    <w:rsid w:val="00850F95"/>
    <w:rsid w:val="0085494F"/>
    <w:rsid w:val="008556C4"/>
    <w:rsid w:val="008700C7"/>
    <w:rsid w:val="008933A2"/>
    <w:rsid w:val="00893C92"/>
    <w:rsid w:val="008B080B"/>
    <w:rsid w:val="008C10A9"/>
    <w:rsid w:val="008C3D3B"/>
    <w:rsid w:val="008D759C"/>
    <w:rsid w:val="008F0150"/>
    <w:rsid w:val="008F6431"/>
    <w:rsid w:val="009124CA"/>
    <w:rsid w:val="0092149D"/>
    <w:rsid w:val="00931D57"/>
    <w:rsid w:val="00941937"/>
    <w:rsid w:val="00964639"/>
    <w:rsid w:val="00964AAD"/>
    <w:rsid w:val="0098568F"/>
    <w:rsid w:val="00992082"/>
    <w:rsid w:val="009A226B"/>
    <w:rsid w:val="009C1B4F"/>
    <w:rsid w:val="009D59DC"/>
    <w:rsid w:val="00A22575"/>
    <w:rsid w:val="00A41F6F"/>
    <w:rsid w:val="00A51457"/>
    <w:rsid w:val="00A52981"/>
    <w:rsid w:val="00A666D1"/>
    <w:rsid w:val="00A83731"/>
    <w:rsid w:val="00A848A1"/>
    <w:rsid w:val="00A85886"/>
    <w:rsid w:val="00A90A19"/>
    <w:rsid w:val="00A97DC5"/>
    <w:rsid w:val="00AA23BE"/>
    <w:rsid w:val="00AA52D9"/>
    <w:rsid w:val="00AB5197"/>
    <w:rsid w:val="00AC1AC7"/>
    <w:rsid w:val="00AE3102"/>
    <w:rsid w:val="00B06AB0"/>
    <w:rsid w:val="00B27CC3"/>
    <w:rsid w:val="00B314B5"/>
    <w:rsid w:val="00B52E52"/>
    <w:rsid w:val="00B56D36"/>
    <w:rsid w:val="00B57066"/>
    <w:rsid w:val="00B637E2"/>
    <w:rsid w:val="00B66DB7"/>
    <w:rsid w:val="00B970CA"/>
    <w:rsid w:val="00BB3EDE"/>
    <w:rsid w:val="00BB4C78"/>
    <w:rsid w:val="00BE5092"/>
    <w:rsid w:val="00BF63BE"/>
    <w:rsid w:val="00C011E9"/>
    <w:rsid w:val="00C11AD3"/>
    <w:rsid w:val="00C14AAF"/>
    <w:rsid w:val="00C24EA8"/>
    <w:rsid w:val="00C40781"/>
    <w:rsid w:val="00C4296C"/>
    <w:rsid w:val="00C4412D"/>
    <w:rsid w:val="00C546C4"/>
    <w:rsid w:val="00C7603B"/>
    <w:rsid w:val="00C8336E"/>
    <w:rsid w:val="00C85D1F"/>
    <w:rsid w:val="00CA0EA1"/>
    <w:rsid w:val="00CF313D"/>
    <w:rsid w:val="00D013E2"/>
    <w:rsid w:val="00D126C7"/>
    <w:rsid w:val="00D21FF4"/>
    <w:rsid w:val="00D41092"/>
    <w:rsid w:val="00D46769"/>
    <w:rsid w:val="00D60FC9"/>
    <w:rsid w:val="00D965F6"/>
    <w:rsid w:val="00DA25FE"/>
    <w:rsid w:val="00DA5A88"/>
    <w:rsid w:val="00DC5D5D"/>
    <w:rsid w:val="00DD103E"/>
    <w:rsid w:val="00E23826"/>
    <w:rsid w:val="00E255B9"/>
    <w:rsid w:val="00E44E51"/>
    <w:rsid w:val="00E45598"/>
    <w:rsid w:val="00E76724"/>
    <w:rsid w:val="00E777D2"/>
    <w:rsid w:val="00E85AB4"/>
    <w:rsid w:val="00E94436"/>
    <w:rsid w:val="00E96A8F"/>
    <w:rsid w:val="00EC3CDC"/>
    <w:rsid w:val="00ED3D65"/>
    <w:rsid w:val="00EF6283"/>
    <w:rsid w:val="00F04E1D"/>
    <w:rsid w:val="00F06EA7"/>
    <w:rsid w:val="00F33B12"/>
    <w:rsid w:val="00F37344"/>
    <w:rsid w:val="00F53C79"/>
    <w:rsid w:val="00F67CFC"/>
    <w:rsid w:val="00F82227"/>
    <w:rsid w:val="00F94DC1"/>
    <w:rsid w:val="00FA472F"/>
    <w:rsid w:val="157B057D"/>
    <w:rsid w:val="5A93401E"/>
    <w:rsid w:val="69D641E6"/>
    <w:rsid w:val="6BBA433D"/>
    <w:rsid w:val="6D254FA9"/>
    <w:rsid w:val="7C296138"/>
    <w:rsid w:val="7F61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pPr>
      <w:spacing w:after="0"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14:ligatures w14:val="none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4">
    <w:name w:val="header"/>
    <w:basedOn w:val="1"/>
    <w:link w:val="8"/>
    <w:unhideWhenUsed/>
    <w:qFormat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">
    <w:name w:val="页眉 字符"/>
    <w:basedOn w:val="7"/>
    <w:link w:val="4"/>
    <w:qFormat/>
    <w:uiPriority w:val="99"/>
  </w:style>
  <w:style w:type="character" w:customStyle="1" w:styleId="9">
    <w:name w:val="页脚 字符"/>
    <w:basedOn w:val="7"/>
    <w:link w:val="3"/>
    <w:qFormat/>
    <w:uiPriority w:val="99"/>
  </w:style>
  <w:style w:type="character" w:customStyle="1" w:styleId="10">
    <w:name w:val="Body text|1_"/>
    <w:basedOn w:val="7"/>
    <w:link w:val="11"/>
    <w:qFormat/>
    <w:uiPriority w:val="0"/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spacing w:after="300" w:line="240" w:lineRule="auto"/>
      <w:ind w:firstLine="34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2">
    <w:name w:val="纯文本 字符"/>
    <w:basedOn w:val="7"/>
    <w:link w:val="2"/>
    <w:qFormat/>
    <w:uiPriority w:val="0"/>
    <w:rPr>
      <w:rFonts w:ascii="仿宋_GB2312" w:hAnsi="Times New Roman" w:eastAsia="宋体" w:cs="Times New Roman"/>
      <w:sz w:val="24"/>
      <w:szCs w:val="20"/>
      <w14:ligatures w14:val="none"/>
    </w:rPr>
  </w:style>
  <w:style w:type="paragraph" w:customStyle="1" w:styleId="13">
    <w:name w:val="_Style 8"/>
    <w:basedOn w:val="1"/>
    <w:next w:val="1"/>
    <w:qFormat/>
    <w:uiPriority w:val="0"/>
    <w:pPr>
      <w:spacing w:after="0"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  <w14:ligatures w14:val="none"/>
    </w:rPr>
  </w:style>
  <w:style w:type="paragraph" w:styleId="14">
    <w:name w:val="List Paragraph"/>
    <w:basedOn w:val="1"/>
    <w:link w:val="16"/>
    <w:qFormat/>
    <w:uiPriority w:val="34"/>
    <w:pPr>
      <w:spacing w:after="0" w:line="240" w:lineRule="auto"/>
      <w:ind w:firstLine="420" w:firstLineChars="200"/>
    </w:pPr>
    <w:rPr>
      <w:rFonts w:ascii="Times New Roman" w:hAnsi="Times New Roman" w:eastAsia="宋体" w:cs="Times New Roman"/>
      <w:sz w:val="21"/>
      <w:szCs w:val="24"/>
      <w14:ligatures w14:val="none"/>
    </w:r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  <w14:ligatures w14:val="none"/>
    </w:rPr>
  </w:style>
  <w:style w:type="character" w:customStyle="1" w:styleId="16">
    <w:name w:val="列出段落 字符"/>
    <w:link w:val="14"/>
    <w:qFormat/>
    <w:uiPriority w:val="34"/>
    <w:rPr>
      <w:rFonts w:ascii="Times New Roman" w:hAnsi="Times New Roman" w:eastAsia="宋体" w:cs="Times New Roman"/>
      <w:sz w:val="21"/>
      <w:szCs w:val="24"/>
      <w14:ligatures w14:val="none"/>
    </w:rPr>
  </w:style>
  <w:style w:type="character" w:customStyle="1" w:styleId="17">
    <w:name w:val="fontstyle01"/>
    <w:basedOn w:val="7"/>
    <w:qFormat/>
    <w:uiPriority w:val="0"/>
    <w:rPr>
      <w:rFonts w:hint="default" w:ascii="AdvOT596495f2" w:hAnsi="AdvOT596495f2"/>
      <w:color w:val="000000"/>
      <w:sz w:val="28"/>
      <w:szCs w:val="28"/>
    </w:rPr>
  </w:style>
  <w:style w:type="character" w:customStyle="1" w:styleId="18">
    <w:name w:val="fontstyle21"/>
    <w:basedOn w:val="7"/>
    <w:qFormat/>
    <w:uiPriority w:val="0"/>
    <w:rPr>
      <w:rFonts w:hint="default" w:ascii="AdvOT8608a8d1+20" w:hAnsi="AdvOT8608a8d1+20"/>
      <w:color w:val="287CA5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1446</Characters>
  <Lines>12</Lines>
  <Paragraphs>3</Paragraphs>
  <TotalTime>0</TotalTime>
  <ScaleCrop>false</ScaleCrop>
  <LinksUpToDate>false</LinksUpToDate>
  <CharactersWithSpaces>1704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2025-10-17T09:16:00Z</dcterms:created>
  <dc:creator>作者</dc:creator>
  <cp:lastModifiedBy>二东</cp:lastModifiedBy>
  <cp:lastPrinted>2024-10-24T05:15:00Z</cp:lastPrinted>
  <dcterms:modified xsi:type="dcterms:W3CDTF">2025-10-28T16:04:46Z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995daaab0a7e3b19843d37b5f3ff44dca18078fc2285c486fca50cf39a520785</vt:lpwstr>
  </property>
  <property fmtid="{D5CDD505-2E9C-101B-9397-08002B2CF9AE}" pid="3" name="KSOProductBuildVer">
    <vt:lpwstr>2052-12.1.0.18608</vt:lpwstr>
  </property>
  <property fmtid="{D5CDD505-2E9C-101B-9397-08002B2CF9AE}" pid="4" name="ICV">
    <vt:lpwstr>D9054D41EABF4AF29845424FE4EA41F4_12</vt:lpwstr>
  </property>
</Properties>
</file>